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D3A" w:rsidRDefault="005C5D3A" w:rsidP="00427330">
      <w:pPr>
        <w:rPr>
          <w:rFonts w:ascii="宋体" w:hAnsi="宋体" w:cs="宋体"/>
          <w:b/>
          <w:sz w:val="48"/>
          <w:szCs w:val="48"/>
        </w:rPr>
      </w:pPr>
    </w:p>
    <w:p w:rsidR="005C5D3A" w:rsidRDefault="00473A77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洛阳职业技术学院</w:t>
      </w:r>
    </w:p>
    <w:p w:rsidR="005C5D3A" w:rsidRDefault="00473A77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第三届“阳光杯”球类联赛竞赛规程</w:t>
      </w:r>
    </w:p>
    <w:p w:rsidR="005C5D3A" w:rsidRDefault="005C5D3A">
      <w:pPr>
        <w:jc w:val="center"/>
        <w:rPr>
          <w:rFonts w:ascii="宋体" w:hAnsi="宋体" w:cs="宋体"/>
          <w:b/>
          <w:sz w:val="48"/>
          <w:szCs w:val="48"/>
        </w:rPr>
      </w:pPr>
    </w:p>
    <w:p w:rsidR="005C5D3A" w:rsidRDefault="00473A77"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一、主办单位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洛阳职业技术学院体育运动委员会</w:t>
      </w:r>
    </w:p>
    <w:p w:rsidR="005C5D3A" w:rsidRDefault="00473A77">
      <w:pPr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二、承办单位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体育教学部</w:t>
      </w:r>
    </w:p>
    <w:p w:rsidR="005C5D3A" w:rsidRDefault="00473A77">
      <w:pPr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三、协办单位</w:t>
      </w:r>
    </w:p>
    <w:p w:rsidR="005C5D3A" w:rsidRDefault="00B75649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院办、教务处、学生处、团委、后勤处、校医院、各二级</w:t>
      </w:r>
      <w:r w:rsidR="00473A77">
        <w:rPr>
          <w:rFonts w:ascii="宋体" w:hAnsi="宋体" w:cs="宋体" w:hint="eastAsia"/>
          <w:bCs/>
          <w:sz w:val="32"/>
          <w:szCs w:val="32"/>
        </w:rPr>
        <w:t xml:space="preserve">院（部） 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四、竞赛日期和地点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时间：2021年4月8日至5月13日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 w:rsidRPr="009B155E">
        <w:rPr>
          <w:rFonts w:ascii="宋体" w:hAnsi="宋体" w:cs="宋体" w:hint="eastAsia"/>
          <w:bCs/>
          <w:sz w:val="32"/>
          <w:szCs w:val="32"/>
        </w:rPr>
        <w:t>地点：伊滨校区、高新校区、西工校区</w:t>
      </w:r>
    </w:p>
    <w:p w:rsidR="005C5D3A" w:rsidRDefault="00473A77" w:rsidP="00B75649">
      <w:pPr>
        <w:ind w:left="643" w:hangingChars="200" w:hanging="643"/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五、参加单位及赛区分布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1.参赛单位</w:t>
      </w:r>
    </w:p>
    <w:p w:rsidR="005C5D3A" w:rsidRDefault="00473A77" w:rsidP="00961FAC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洛阳职业技术学院各</w:t>
      </w:r>
      <w:r w:rsidRPr="009B155E">
        <w:rPr>
          <w:rFonts w:ascii="宋体" w:hAnsi="宋体" w:cs="宋体" w:hint="eastAsia"/>
          <w:bCs/>
          <w:sz w:val="32"/>
          <w:szCs w:val="32"/>
        </w:rPr>
        <w:t>二级院（部）</w:t>
      </w:r>
    </w:p>
    <w:p w:rsidR="005C5D3A" w:rsidRDefault="00473A77" w:rsidP="00961FAC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2.赛区分布</w:t>
      </w:r>
    </w:p>
    <w:p w:rsidR="005C5D3A" w:rsidRDefault="00473A77" w:rsidP="00961FAC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第一赛区：伊滨校区</w:t>
      </w:r>
    </w:p>
    <w:p w:rsidR="005C5D3A" w:rsidRDefault="00473A77" w:rsidP="00961FAC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第二赛区：高新校区</w:t>
      </w:r>
    </w:p>
    <w:p w:rsidR="005C5D3A" w:rsidRDefault="00473A77" w:rsidP="00961FAC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第三赛区：西工校区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lastRenderedPageBreak/>
        <w:t>六、竞赛项目设置</w:t>
      </w:r>
    </w:p>
    <w:p w:rsidR="005C5D3A" w:rsidRDefault="00473A77" w:rsidP="00686E56">
      <w:pPr>
        <w:numPr>
          <w:ilvl w:val="0"/>
          <w:numId w:val="1"/>
        </w:numPr>
        <w:ind w:firstLineChars="200"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篮球联赛</w:t>
      </w:r>
    </w:p>
    <w:p w:rsidR="005C5D3A" w:rsidRDefault="00473A77" w:rsidP="009F0450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男子五人制篮球、女子五人制篮球</w:t>
      </w:r>
    </w:p>
    <w:p w:rsidR="005C5D3A" w:rsidRDefault="00473A77" w:rsidP="00686E56">
      <w:pPr>
        <w:numPr>
          <w:ilvl w:val="0"/>
          <w:numId w:val="1"/>
        </w:numPr>
        <w:ind w:firstLineChars="200"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乒乓球联赛</w:t>
      </w:r>
    </w:p>
    <w:p w:rsidR="005C5D3A" w:rsidRDefault="00473A77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男子团体赛、女子团体赛、男子单打、女子单打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七、运动员参赛资格</w:t>
      </w:r>
    </w:p>
    <w:p w:rsidR="005C5D3A" w:rsidRDefault="00473A77" w:rsidP="009F0450">
      <w:pPr>
        <w:ind w:firstLineChars="200" w:firstLine="640"/>
        <w:jc w:val="lef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参赛运动员必须为洛阳职业技术学院正式录取的全日制在校生，参赛运动员必须持有学生证方能比赛。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八、竞赛方法</w:t>
      </w:r>
    </w:p>
    <w:p w:rsidR="005C5D3A" w:rsidRDefault="00473A77" w:rsidP="009F0450">
      <w:pPr>
        <w:numPr>
          <w:ilvl w:val="0"/>
          <w:numId w:val="2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篮球联赛</w:t>
      </w:r>
    </w:p>
    <w:p w:rsidR="005C5D3A" w:rsidRDefault="00473A77" w:rsidP="009F0450">
      <w:pPr>
        <w:numPr>
          <w:ilvl w:val="0"/>
          <w:numId w:val="3"/>
        </w:num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执行中国篮协审定的国际篮球联合会最新竞赛规则；</w:t>
      </w:r>
    </w:p>
    <w:p w:rsidR="005C5D3A" w:rsidRDefault="00473A77" w:rsidP="009F0450">
      <w:pPr>
        <w:numPr>
          <w:ilvl w:val="0"/>
          <w:numId w:val="3"/>
        </w:num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4月8日—4月21日为第一阶段，各学院以班级为单位进行选拔赛组建院队；4月22日--4月29日为第二阶段，各学院进行赛区内选拔</w:t>
      </w:r>
      <w:r w:rsidR="009B155E">
        <w:rPr>
          <w:rFonts w:ascii="宋体" w:hAnsi="宋体" w:cs="宋体" w:hint="eastAsia"/>
          <w:sz w:val="32"/>
          <w:szCs w:val="32"/>
        </w:rPr>
        <w:t>；</w:t>
      </w:r>
      <w:r>
        <w:rPr>
          <w:rFonts w:ascii="宋体" w:hAnsi="宋体" w:cs="宋体" w:hint="eastAsia"/>
          <w:sz w:val="32"/>
          <w:szCs w:val="32"/>
        </w:rPr>
        <w:t>第一赛区男女组别各产生6支队伍，第二、三赛区男女组别各产生1支队伍参加学院总决赛</w:t>
      </w:r>
      <w:r w:rsidR="00B75649">
        <w:rPr>
          <w:rFonts w:ascii="宋体" w:hAnsi="宋体" w:cs="宋体" w:hint="eastAsia"/>
          <w:sz w:val="32"/>
          <w:szCs w:val="32"/>
        </w:rPr>
        <w:t>；</w:t>
      </w:r>
    </w:p>
    <w:p w:rsidR="005C5D3A" w:rsidRDefault="00473A77" w:rsidP="009F0450">
      <w:pPr>
        <w:numPr>
          <w:ilvl w:val="0"/>
          <w:numId w:val="3"/>
        </w:num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4月30日—5月13日为总决赛，男女组别各8支队伍在伊滨校区采用分组淘汰赛角逐洛阳职业技术学院2021年篮球总冠军。</w:t>
      </w:r>
    </w:p>
    <w:p w:rsidR="005C5D3A" w:rsidRDefault="00473A77" w:rsidP="009F0450">
      <w:pPr>
        <w:numPr>
          <w:ilvl w:val="0"/>
          <w:numId w:val="2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乒乓球联赛</w:t>
      </w:r>
    </w:p>
    <w:p w:rsidR="005C5D3A" w:rsidRDefault="00473A77" w:rsidP="009F0450">
      <w:pPr>
        <w:numPr>
          <w:ilvl w:val="0"/>
          <w:numId w:val="4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执行中国乒协审定的国际乒乓球联合会最新竞赛规则。</w:t>
      </w:r>
    </w:p>
    <w:p w:rsidR="005C5D3A" w:rsidRDefault="00473A77" w:rsidP="009F0450">
      <w:pPr>
        <w:numPr>
          <w:ilvl w:val="0"/>
          <w:numId w:val="4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团体赛</w:t>
      </w:r>
    </w:p>
    <w:p w:rsidR="005C5D3A" w:rsidRDefault="00473A77" w:rsidP="009F0450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lastRenderedPageBreak/>
        <w:t>1）4月8日—4月21日为第一阶段，各学院以班级为单位进行选拔赛组建院队；4月22日--4月29日为第二阶段，各学院进行赛区内选拔。第一赛区男女组别各产生6支队伍，第二、三赛区男女组别各产生1支队伍参加学院总决赛。</w:t>
      </w:r>
    </w:p>
    <w:p w:rsidR="005C5D3A" w:rsidRDefault="00473A77" w:rsidP="009F0450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2）4月30日—5月13日为总决赛，男女组别各8支队伍在伊滨校区采用分组淘汰赛角逐洛阳职业技术学院2021年乒乓球团体总冠军。</w:t>
      </w:r>
    </w:p>
    <w:p w:rsidR="005C5D3A" w:rsidRDefault="00473A77">
      <w:pPr>
        <w:numPr>
          <w:ilvl w:val="0"/>
          <w:numId w:val="4"/>
        </w:num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单打</w:t>
      </w:r>
    </w:p>
    <w:p w:rsidR="005C5D3A" w:rsidRDefault="00473A77" w:rsidP="00686E56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1）4月8日—4月21日为第一阶段，各学院分别开展以班级为单位进行男女组别的单打比赛，选出各学院第一名，4月22日--4月29日为第二阶段，各赛区按分配的名额进行选拔；第一赛区男女组别产生6名运动员，第二、三赛区男女组别各产生1名运动员参加学院总决赛。</w:t>
      </w:r>
    </w:p>
    <w:p w:rsidR="005C5D3A" w:rsidRDefault="00473A77" w:rsidP="00686E56">
      <w:pPr>
        <w:ind w:firstLineChars="200" w:firstLine="64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2）4月30日—5月13日，各赛区共8名运动员在伊滨校区采用分组淘汰赛角逐洛阳职业技术学院2021年乒乓球联赛单打总冠军。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九、报名规定及方法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第一阶段以班级为单位，各项目限报一支队伍在各二级院（部）进行选拔赛；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第二阶段以各二级院（部）为单位各项目限报一支队伍进行赛区选拔赛；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lastRenderedPageBreak/>
        <w:t>第三阶段从</w:t>
      </w:r>
      <w:r w:rsidR="009F0450">
        <w:rPr>
          <w:rFonts w:ascii="宋体" w:hAnsi="宋体" w:cs="宋体" w:hint="eastAsia"/>
          <w:bCs/>
          <w:sz w:val="32"/>
          <w:szCs w:val="32"/>
        </w:rPr>
        <w:t>三个校</w:t>
      </w:r>
      <w:r>
        <w:rPr>
          <w:rFonts w:ascii="宋体" w:hAnsi="宋体" w:cs="宋体" w:hint="eastAsia"/>
          <w:bCs/>
          <w:sz w:val="32"/>
          <w:szCs w:val="32"/>
        </w:rPr>
        <w:t>区</w:t>
      </w:r>
      <w:r w:rsidR="009F0450">
        <w:rPr>
          <w:rFonts w:ascii="宋体" w:hAnsi="宋体" w:cs="宋体" w:hint="eastAsia"/>
          <w:bCs/>
          <w:sz w:val="32"/>
          <w:szCs w:val="32"/>
        </w:rPr>
        <w:t>共</w:t>
      </w:r>
      <w:r>
        <w:rPr>
          <w:rFonts w:ascii="宋体" w:hAnsi="宋体" w:cs="宋体" w:hint="eastAsia"/>
          <w:bCs/>
          <w:sz w:val="32"/>
          <w:szCs w:val="32"/>
        </w:rPr>
        <w:t>选出</w:t>
      </w:r>
      <w:r w:rsidR="009F0450">
        <w:rPr>
          <w:rFonts w:ascii="宋体" w:hAnsi="宋体" w:cs="宋体" w:hint="eastAsia"/>
          <w:bCs/>
          <w:sz w:val="32"/>
          <w:szCs w:val="32"/>
        </w:rPr>
        <w:t>的</w:t>
      </w:r>
      <w:r>
        <w:rPr>
          <w:rFonts w:ascii="宋体" w:hAnsi="宋体" w:cs="宋体" w:hint="eastAsia"/>
          <w:bCs/>
          <w:sz w:val="32"/>
          <w:szCs w:val="32"/>
        </w:rPr>
        <w:t>八</w:t>
      </w:r>
      <w:r w:rsidR="009F0450">
        <w:rPr>
          <w:rFonts w:ascii="宋体" w:hAnsi="宋体" w:cs="宋体" w:hint="eastAsia"/>
          <w:bCs/>
          <w:sz w:val="32"/>
          <w:szCs w:val="32"/>
        </w:rPr>
        <w:t>支</w:t>
      </w:r>
      <w:r>
        <w:rPr>
          <w:rFonts w:ascii="宋体" w:hAnsi="宋体" w:cs="宋体" w:hint="eastAsia"/>
          <w:bCs/>
          <w:sz w:val="32"/>
          <w:szCs w:val="32"/>
        </w:rPr>
        <w:t>队伍在伊滨校区进行总决赛</w:t>
      </w:r>
      <w:r w:rsidR="00B75649">
        <w:rPr>
          <w:rFonts w:ascii="宋体" w:hAnsi="宋体" w:cs="宋体" w:hint="eastAsia"/>
          <w:bCs/>
          <w:sz w:val="32"/>
          <w:szCs w:val="32"/>
        </w:rPr>
        <w:t>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每单位限报领队1人，教练员1人；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篮球联赛每组别（男子组和女子组）限报人数10人</w:t>
      </w:r>
      <w:r w:rsidR="00B75649">
        <w:rPr>
          <w:rFonts w:ascii="宋体" w:hAnsi="宋体" w:cs="宋体" w:hint="eastAsia"/>
          <w:bCs/>
          <w:sz w:val="32"/>
          <w:szCs w:val="32"/>
        </w:rPr>
        <w:t>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乒乓球联赛团体赛每组别限报人数4人，单项赛每组别限报人数3人；</w:t>
      </w:r>
    </w:p>
    <w:p w:rsidR="005C5D3A" w:rsidRDefault="00473A77" w:rsidP="009B155E">
      <w:pPr>
        <w:numPr>
          <w:ilvl w:val="0"/>
          <w:numId w:val="5"/>
        </w:num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每组别报名后一律不得更改、调整、增加和补充。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十、积分方法和录取名次</w:t>
      </w:r>
    </w:p>
    <w:p w:rsidR="005C5D3A" w:rsidRDefault="00473A77" w:rsidP="009B155E">
      <w:pPr>
        <w:numPr>
          <w:ilvl w:val="0"/>
          <w:numId w:val="6"/>
        </w:numPr>
        <w:ind w:left="142"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录取名次</w:t>
      </w:r>
    </w:p>
    <w:p w:rsidR="005C5D3A" w:rsidRDefault="00473A77" w:rsidP="009B155E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1</w:t>
      </w:r>
      <w:r>
        <w:rPr>
          <w:rFonts w:ascii="宋体" w:hAnsi="宋体" w:cs="宋体" w:hint="eastAsia"/>
          <w:b/>
          <w:sz w:val="32"/>
          <w:szCs w:val="32"/>
        </w:rPr>
        <w:t>.</w:t>
      </w:r>
      <w:r>
        <w:rPr>
          <w:rFonts w:ascii="宋体" w:hAnsi="宋体" w:cs="宋体" w:hint="eastAsia"/>
          <w:bCs/>
          <w:sz w:val="32"/>
          <w:szCs w:val="32"/>
        </w:rPr>
        <w:t>篮球联赛一等奖2名，二等奖2名，三等奖4名；</w:t>
      </w:r>
    </w:p>
    <w:p w:rsidR="005C5D3A" w:rsidRDefault="009B155E" w:rsidP="009B155E">
      <w:pPr>
        <w:ind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2.</w:t>
      </w:r>
      <w:r w:rsidR="00473A77">
        <w:rPr>
          <w:rFonts w:ascii="宋体" w:hAnsi="宋体" w:cs="宋体" w:hint="eastAsia"/>
          <w:bCs/>
          <w:sz w:val="32"/>
          <w:szCs w:val="32"/>
        </w:rPr>
        <w:t>乒乓球联赛团体赛和单项赛一等奖2名，二等奖2名，三等奖4名</w:t>
      </w:r>
      <w:r w:rsidR="00B75649">
        <w:rPr>
          <w:rFonts w:ascii="宋体" w:hAnsi="宋体" w:cs="宋体" w:hint="eastAsia"/>
          <w:bCs/>
          <w:sz w:val="32"/>
          <w:szCs w:val="32"/>
        </w:rPr>
        <w:t>。</w:t>
      </w:r>
    </w:p>
    <w:p w:rsidR="005C5D3A" w:rsidRDefault="00473A77" w:rsidP="009B155E">
      <w:pPr>
        <w:numPr>
          <w:ilvl w:val="0"/>
          <w:numId w:val="6"/>
        </w:numPr>
        <w:ind w:left="142" w:firstLineChars="200" w:firstLine="6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奖励</w:t>
      </w:r>
    </w:p>
    <w:p w:rsidR="005C5D3A" w:rsidRDefault="009B155E" w:rsidP="009B155E">
      <w:pPr>
        <w:ind w:left="1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 xml:space="preserve">    1.</w:t>
      </w:r>
      <w:r w:rsidR="00473A77">
        <w:rPr>
          <w:rFonts w:ascii="宋体" w:hAnsi="宋体" w:cs="宋体" w:hint="eastAsia"/>
          <w:bCs/>
          <w:sz w:val="32"/>
          <w:szCs w:val="32"/>
        </w:rPr>
        <w:t>对团体、单项前八名进行奖励</w:t>
      </w:r>
      <w:r w:rsidR="00B75649">
        <w:rPr>
          <w:rFonts w:ascii="宋体" w:hAnsi="宋体" w:cs="宋体" w:hint="eastAsia"/>
          <w:bCs/>
          <w:sz w:val="32"/>
          <w:szCs w:val="32"/>
        </w:rPr>
        <w:t>；</w:t>
      </w:r>
    </w:p>
    <w:p w:rsidR="005C5D3A" w:rsidRDefault="009B155E" w:rsidP="009B155E">
      <w:pPr>
        <w:ind w:left="14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 xml:space="preserve">    2.</w:t>
      </w:r>
      <w:r w:rsidR="00473A77">
        <w:rPr>
          <w:rFonts w:ascii="宋体" w:hAnsi="宋体" w:cs="宋体" w:hint="eastAsia"/>
          <w:bCs/>
          <w:sz w:val="32"/>
          <w:szCs w:val="32"/>
        </w:rPr>
        <w:t>经大会组委会、裁判组和仲裁委员</w:t>
      </w:r>
      <w:r w:rsidR="00DC1549">
        <w:rPr>
          <w:rFonts w:ascii="宋体" w:hAnsi="宋体" w:cs="宋体" w:hint="eastAsia"/>
          <w:bCs/>
          <w:sz w:val="32"/>
          <w:szCs w:val="32"/>
        </w:rPr>
        <w:t>会</w:t>
      </w:r>
      <w:r w:rsidR="00473A77">
        <w:rPr>
          <w:rFonts w:ascii="宋体" w:hAnsi="宋体" w:cs="宋体" w:hint="eastAsia"/>
          <w:bCs/>
          <w:sz w:val="32"/>
          <w:szCs w:val="32"/>
        </w:rPr>
        <w:t>审核，对积极参加比赛的单位分别颁发体育道德风尚奖（精神文明奖）。</w:t>
      </w:r>
    </w:p>
    <w:p w:rsidR="005C5D3A" w:rsidRDefault="00473A77">
      <w:pPr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十一、仲裁委员会名单</w:t>
      </w:r>
    </w:p>
    <w:p w:rsidR="005C5D3A" w:rsidRDefault="00473A77" w:rsidP="009B155E">
      <w:pPr>
        <w:ind w:firstLineChars="300" w:firstLine="960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李少沛、赵明、王莉、种洁、张立威</w:t>
      </w:r>
    </w:p>
    <w:p w:rsidR="005C5D3A" w:rsidRDefault="00473A77">
      <w:pPr>
        <w:numPr>
          <w:ilvl w:val="0"/>
          <w:numId w:val="7"/>
        </w:numPr>
        <w:jc w:val="left"/>
        <w:rPr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本规程解释权属体育教学部</w:t>
      </w:r>
    </w:p>
    <w:p w:rsidR="005C5D3A" w:rsidRDefault="005C5D3A">
      <w:pPr>
        <w:ind w:firstLineChars="1000" w:firstLine="3200"/>
        <w:rPr>
          <w:sz w:val="32"/>
          <w:szCs w:val="32"/>
        </w:rPr>
      </w:pPr>
    </w:p>
    <w:p w:rsidR="005C5D3A" w:rsidRDefault="00473A77">
      <w:pPr>
        <w:ind w:firstLineChars="1000" w:firstLine="3200"/>
        <w:rPr>
          <w:sz w:val="32"/>
          <w:szCs w:val="32"/>
        </w:rPr>
      </w:pPr>
      <w:r>
        <w:rPr>
          <w:rFonts w:hint="eastAsia"/>
          <w:sz w:val="32"/>
          <w:szCs w:val="32"/>
        </w:rPr>
        <w:t>洛阳职业技</w:t>
      </w:r>
      <w:bookmarkStart w:id="0" w:name="_GoBack"/>
      <w:bookmarkEnd w:id="0"/>
      <w:r>
        <w:rPr>
          <w:rFonts w:hint="eastAsia"/>
          <w:sz w:val="32"/>
          <w:szCs w:val="32"/>
        </w:rPr>
        <w:t>术学院体育运动委员会</w:t>
      </w:r>
    </w:p>
    <w:p w:rsidR="005C5D3A" w:rsidRDefault="00473A7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23</w:t>
      </w:r>
      <w:r>
        <w:rPr>
          <w:rFonts w:hint="eastAsia"/>
          <w:sz w:val="32"/>
          <w:szCs w:val="32"/>
        </w:rPr>
        <w:t>日</w:t>
      </w:r>
    </w:p>
    <w:p w:rsidR="005C5D3A" w:rsidRDefault="005C5D3A"/>
    <w:sectPr w:rsidR="005C5D3A" w:rsidSect="005C5D3A">
      <w:footerReference w:type="default" r:id="rId8"/>
      <w:pgSz w:w="11906" w:h="16838"/>
      <w:pgMar w:top="1587" w:right="1800" w:bottom="1474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437" w:rsidRDefault="005E6437" w:rsidP="005C5D3A">
      <w:r>
        <w:separator/>
      </w:r>
    </w:p>
  </w:endnote>
  <w:endnote w:type="continuationSeparator" w:id="1">
    <w:p w:rsidR="005E6437" w:rsidRDefault="005E6437" w:rsidP="005C5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5D3A" w:rsidRDefault="003D298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61312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textbox style="mso-fit-shape-to-text:t" inset="0,0,0,0">
            <w:txbxContent>
              <w:p w:rsidR="005C5D3A" w:rsidRDefault="003D2981">
                <w:pPr>
                  <w:pStyle w:val="a3"/>
                </w:pPr>
                <w:r>
                  <w:fldChar w:fldCharType="begin"/>
                </w:r>
                <w:r w:rsidR="00473A77">
                  <w:instrText xml:space="preserve"> PAGE  \* MERGEFORMAT </w:instrText>
                </w:r>
                <w:r>
                  <w:fldChar w:fldCharType="separate"/>
                </w:r>
                <w:r w:rsidR="00427330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437" w:rsidRDefault="005E6437" w:rsidP="005C5D3A">
      <w:r>
        <w:separator/>
      </w:r>
    </w:p>
  </w:footnote>
  <w:footnote w:type="continuationSeparator" w:id="1">
    <w:p w:rsidR="005E6437" w:rsidRDefault="005E6437" w:rsidP="005C5D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EFF02"/>
    <w:multiLevelType w:val="singleLevel"/>
    <w:tmpl w:val="120EFF02"/>
    <w:lvl w:ilvl="0">
      <w:start w:val="1"/>
      <w:numFmt w:val="decimal"/>
      <w:suff w:val="space"/>
      <w:lvlText w:val="%1."/>
      <w:lvlJc w:val="left"/>
    </w:lvl>
  </w:abstractNum>
  <w:abstractNum w:abstractNumId="1">
    <w:nsid w:val="2F5F2C3C"/>
    <w:multiLevelType w:val="singleLevel"/>
    <w:tmpl w:val="2F5F2C3C"/>
    <w:lvl w:ilvl="0">
      <w:start w:val="1"/>
      <w:numFmt w:val="decimal"/>
      <w:suff w:val="space"/>
      <w:lvlText w:val="%1."/>
      <w:lvlJc w:val="left"/>
    </w:lvl>
  </w:abstractNum>
  <w:abstractNum w:abstractNumId="2">
    <w:nsid w:val="48703D6C"/>
    <w:multiLevelType w:val="singleLevel"/>
    <w:tmpl w:val="48703D6C"/>
    <w:lvl w:ilvl="0">
      <w:start w:val="1"/>
      <w:numFmt w:val="chineseCounting"/>
      <w:suff w:val="nothing"/>
      <w:lvlText w:val="（%1）"/>
      <w:lvlJc w:val="left"/>
      <w:pPr>
        <w:ind w:left="1560" w:firstLine="0"/>
      </w:pPr>
      <w:rPr>
        <w:rFonts w:hint="eastAsia"/>
      </w:rPr>
    </w:lvl>
  </w:abstractNum>
  <w:abstractNum w:abstractNumId="3">
    <w:nsid w:val="52B085EA"/>
    <w:multiLevelType w:val="singleLevel"/>
    <w:tmpl w:val="52B085EA"/>
    <w:lvl w:ilvl="0">
      <w:start w:val="1"/>
      <w:numFmt w:val="decimal"/>
      <w:suff w:val="space"/>
      <w:lvlText w:val="%1."/>
      <w:lvlJc w:val="left"/>
    </w:lvl>
  </w:abstractNum>
  <w:abstractNum w:abstractNumId="4">
    <w:nsid w:val="57408199"/>
    <w:multiLevelType w:val="singleLevel"/>
    <w:tmpl w:val="57408199"/>
    <w:lvl w:ilvl="0">
      <w:start w:val="1"/>
      <w:numFmt w:val="decimal"/>
      <w:suff w:val="space"/>
      <w:lvlText w:val="%1."/>
      <w:lvlJc w:val="left"/>
    </w:lvl>
  </w:abstractNum>
  <w:abstractNum w:abstractNumId="5">
    <w:nsid w:val="72B914DD"/>
    <w:multiLevelType w:val="singleLevel"/>
    <w:tmpl w:val="72B914DD"/>
    <w:lvl w:ilvl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5F4D1EF"/>
    <w:multiLevelType w:val="singleLevel"/>
    <w:tmpl w:val="75F4D1E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5D3A"/>
    <w:rsid w:val="00142907"/>
    <w:rsid w:val="003D2981"/>
    <w:rsid w:val="00427330"/>
    <w:rsid w:val="00473A77"/>
    <w:rsid w:val="005C5D3A"/>
    <w:rsid w:val="005E6437"/>
    <w:rsid w:val="00686E56"/>
    <w:rsid w:val="00961FAC"/>
    <w:rsid w:val="009B155E"/>
    <w:rsid w:val="009F0450"/>
    <w:rsid w:val="00AD2A7B"/>
    <w:rsid w:val="00B75649"/>
    <w:rsid w:val="00CF2124"/>
    <w:rsid w:val="00D66EA0"/>
    <w:rsid w:val="00DC1549"/>
    <w:rsid w:val="1AB269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semiHidden="1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5D3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rsid w:val="005C5D3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Lenovo</cp:lastModifiedBy>
  <cp:revision>2</cp:revision>
  <dcterms:created xsi:type="dcterms:W3CDTF">2021-03-31T10:26:00Z</dcterms:created>
  <dcterms:modified xsi:type="dcterms:W3CDTF">2021-03-31T10:26:00Z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